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67EC" w14:textId="5BA0047D" w:rsidR="00031C61" w:rsidRDefault="00377A29" w:rsidP="008A3EC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From Empty Warehouse to Welcoming Outreach Center: Neighbors Helping Neighbors</w:t>
      </w:r>
    </w:p>
    <w:p w14:paraId="36ABFDC2" w14:textId="77777777" w:rsidR="00377A29" w:rsidRPr="0099416D" w:rsidRDefault="00377A29" w:rsidP="008A3EC8">
      <w:pPr>
        <w:jc w:val="center"/>
        <w:rPr>
          <w:b/>
          <w:bCs/>
          <w:u w:val="single"/>
        </w:rPr>
      </w:pPr>
    </w:p>
    <w:p w14:paraId="37582F02" w14:textId="77777777" w:rsidR="00CA0669" w:rsidRDefault="00CA0669" w:rsidP="00284BC5">
      <w:r>
        <w:t>Dear Friends of CrossWalk Community Outreach,</w:t>
      </w:r>
    </w:p>
    <w:p w14:paraId="59A79332" w14:textId="77777777" w:rsidR="00377A29" w:rsidRDefault="00377A29" w:rsidP="00284BC5"/>
    <w:p w14:paraId="3274ECA0" w14:textId="638C6F3F" w:rsidR="00CA0669" w:rsidRDefault="00CA0669" w:rsidP="00284BC5">
      <w:r>
        <w:t xml:space="preserve">Welcome to our </w:t>
      </w:r>
      <w:r w:rsidR="00377A29">
        <w:t>S</w:t>
      </w:r>
      <w:r>
        <w:t xml:space="preserve">econd </w:t>
      </w:r>
      <w:r w:rsidR="00377A29">
        <w:t>Q</w:t>
      </w:r>
      <w:r>
        <w:t xml:space="preserve">uarter 2026 Newsletter! </w:t>
      </w:r>
    </w:p>
    <w:p w14:paraId="449BD408" w14:textId="503D8B7F" w:rsidR="004D1485" w:rsidRDefault="004D1485" w:rsidP="00284BC5">
      <w:r>
        <w:t>I would like to begin by thanking Cathy Dennehy and Sandra Thibeault for all their effort in making our quarterly newsletter a reality.  Thank you both so much!</w:t>
      </w:r>
    </w:p>
    <w:p w14:paraId="26FEE6A5" w14:textId="77777777" w:rsidR="004168EB" w:rsidRPr="004168EB" w:rsidRDefault="00C750FD" w:rsidP="00F655CE">
      <w:r w:rsidRPr="00FD1880">
        <w:t>It is</w:t>
      </w:r>
      <w:r>
        <w:t xml:space="preserve"> hard to believe that only six months ago a group </w:t>
      </w:r>
      <w:r w:rsidRPr="00FD1880">
        <w:t xml:space="preserve">of </w:t>
      </w:r>
      <w:r>
        <w:t xml:space="preserve">us walked into an empty warehouse and </w:t>
      </w:r>
      <w:r w:rsidR="008116BE" w:rsidRPr="008116BE">
        <w:t>imagined what it could become:</w:t>
      </w:r>
      <w:r>
        <w:t xml:space="preserve"> </w:t>
      </w:r>
      <w:r w:rsidRPr="00FD1880">
        <w:t xml:space="preserve">a </w:t>
      </w:r>
      <w:r w:rsidR="008116BE" w:rsidRPr="008116BE">
        <w:t>welcoming place where neighbors in crisis could find food, clothing, comfort, and dignity. Since then, that vision has moved from hope to action through a three-year strategic plan, detailed project priorities, defined leadership roles, and a budget process that helps us steward every donated dollar with care.</w:t>
      </w:r>
    </w:p>
    <w:p w14:paraId="504A9F4B" w14:textId="77777777" w:rsidR="004168EB" w:rsidRPr="004168EB" w:rsidRDefault="00C750FD" w:rsidP="004C428C">
      <w:r>
        <w:t>In six short months</w:t>
      </w:r>
      <w:r w:rsidRPr="000C6F62">
        <w:t>,</w:t>
      </w:r>
      <w:r>
        <w:t xml:space="preserve"> </w:t>
      </w:r>
      <w:r w:rsidR="007B7591" w:rsidRPr="007B7591">
        <w:t>an empty warehouse has been transformed into a warm and welcoming Outreach Center. Volunteers insulated</w:t>
      </w:r>
      <w:r>
        <w:t xml:space="preserve"> walls, </w:t>
      </w:r>
      <w:r w:rsidR="007B7591" w:rsidRPr="007B7591">
        <w:t>installed</w:t>
      </w:r>
      <w:r>
        <w:t xml:space="preserve"> pine board paneling, </w:t>
      </w:r>
      <w:proofErr w:type="spellStart"/>
      <w:r w:rsidR="007B7591" w:rsidRPr="007B7591">
        <w:t>sheetrocked</w:t>
      </w:r>
      <w:proofErr w:type="spellEnd"/>
      <w:r w:rsidR="007B7591" w:rsidRPr="007B7591">
        <w:t xml:space="preserve">, added </w:t>
      </w:r>
      <w:r>
        <w:t>electrical wiring, outlets</w:t>
      </w:r>
      <w:r w:rsidRPr="000C6F62">
        <w:t>,</w:t>
      </w:r>
      <w:r>
        <w:t xml:space="preserve"> and lighting, </w:t>
      </w:r>
      <w:r w:rsidRPr="000C6F62">
        <w:t xml:space="preserve">and </w:t>
      </w:r>
      <w:r w:rsidR="007B7591" w:rsidRPr="007B7591">
        <w:t>provided</w:t>
      </w:r>
      <w:r>
        <w:t xml:space="preserve"> plumbing for sinks</w:t>
      </w:r>
      <w:r w:rsidRPr="000C6F62">
        <w:t>,</w:t>
      </w:r>
      <w:r>
        <w:t xml:space="preserve"> drains</w:t>
      </w:r>
      <w:r w:rsidRPr="000C6F62">
        <w:t>,</w:t>
      </w:r>
      <w:r>
        <w:t xml:space="preserve"> and </w:t>
      </w:r>
      <w:r w:rsidRPr="000C6F62">
        <w:t xml:space="preserve">a </w:t>
      </w:r>
      <w:r>
        <w:t xml:space="preserve">dishwasher. </w:t>
      </w:r>
      <w:r w:rsidR="007B7591" w:rsidRPr="007B7591">
        <w:t>Together, we</w:t>
      </w:r>
      <w:r>
        <w:t xml:space="preserve"> built </w:t>
      </w:r>
      <w:r w:rsidRPr="000C6F62">
        <w:t>a</w:t>
      </w:r>
      <w:r>
        <w:t xml:space="preserve"> commercial kitchen, painted and stained </w:t>
      </w:r>
      <w:r w:rsidRPr="000C6F62">
        <w:t>the</w:t>
      </w:r>
      <w:r>
        <w:t xml:space="preserve"> walls and trim</w:t>
      </w:r>
      <w:r w:rsidRPr="000C6F62">
        <w:t>,</w:t>
      </w:r>
      <w:r>
        <w:t xml:space="preserve"> and </w:t>
      </w:r>
      <w:r w:rsidRPr="000C6F62">
        <w:t>added</w:t>
      </w:r>
      <w:r>
        <w:t xml:space="preserve"> a utility closet with </w:t>
      </w:r>
      <w:r w:rsidRPr="000C6F62">
        <w:t xml:space="preserve">a </w:t>
      </w:r>
      <w:r>
        <w:t xml:space="preserve">sink basin and water heater. </w:t>
      </w:r>
      <w:r w:rsidRPr="000C6F62">
        <w:t xml:space="preserve">This </w:t>
      </w:r>
      <w:r w:rsidR="007B7591" w:rsidRPr="007B7591">
        <w:t>transformation</w:t>
      </w:r>
      <w:r>
        <w:t xml:space="preserve"> was </w:t>
      </w:r>
      <w:r w:rsidRPr="000C6F62">
        <w:t>made possible</w:t>
      </w:r>
      <w:r>
        <w:t xml:space="preserve"> by dedicated volunteers</w:t>
      </w:r>
      <w:r w:rsidRPr="000C6F62">
        <w:t xml:space="preserve">, generous </w:t>
      </w:r>
      <w:r>
        <w:t xml:space="preserve">in-kind </w:t>
      </w:r>
      <w:r w:rsidRPr="000C6F62">
        <w:t>tradespeople,</w:t>
      </w:r>
      <w:r>
        <w:t xml:space="preserve"> and </w:t>
      </w:r>
      <w:r w:rsidRPr="000C6F62">
        <w:t>a mean</w:t>
      </w:r>
      <w:r w:rsidRPr="000C6F62">
        <w:t xml:space="preserve">ingful </w:t>
      </w:r>
      <w:r>
        <w:t>donation from Hancock Lumber</w:t>
      </w:r>
      <w:r w:rsidR="007B7591" w:rsidRPr="007B7591">
        <w:t>—each gift helping create a place</w:t>
      </w:r>
      <w:r>
        <w:t xml:space="preserve"> where our neighbors feel </w:t>
      </w:r>
      <w:r w:rsidR="007B7591" w:rsidRPr="007B7591">
        <w:t>seen, respected, and cared for</w:t>
      </w:r>
      <w:r>
        <w:t>.</w:t>
      </w:r>
    </w:p>
    <w:p w14:paraId="018E5D07" w14:textId="77777777" w:rsidR="004168EB" w:rsidRPr="004168EB" w:rsidRDefault="00C750FD" w:rsidP="00814DC9">
      <w:r>
        <w:t xml:space="preserve">We </w:t>
      </w:r>
      <w:r w:rsidR="00885B5C" w:rsidRPr="00885B5C">
        <w:t>strengthened our</w:t>
      </w:r>
      <w:r>
        <w:t xml:space="preserve"> grant writing process by developing a </w:t>
      </w:r>
      <w:r w:rsidR="00885B5C" w:rsidRPr="00885B5C">
        <w:t xml:space="preserve">focused </w:t>
      </w:r>
      <w:r>
        <w:t xml:space="preserve">strategy that helped </w:t>
      </w:r>
      <w:r w:rsidR="00885B5C" w:rsidRPr="00885B5C">
        <w:t>secure</w:t>
      </w:r>
      <w:r>
        <w:t xml:space="preserve"> awards from Norway Savings Bank, Cumberland County</w:t>
      </w:r>
      <w:r w:rsidR="00885B5C" w:rsidRPr="00885B5C">
        <w:t>,</w:t>
      </w:r>
      <w:r>
        <w:t xml:space="preserve"> and the Town of Naples.</w:t>
      </w:r>
      <w:r w:rsidR="00885B5C" w:rsidRPr="00885B5C">
        <w:t xml:space="preserve"> These grants are more than financial support; they are investments in food security, dignity, and practical care for neighbors across the Lakes Region.</w:t>
      </w:r>
    </w:p>
    <w:p w14:paraId="27802C71" w14:textId="77777777" w:rsidR="003B65E5" w:rsidRPr="00CE2BE9" w:rsidRDefault="00592EA3" w:rsidP="00D348E5">
      <w:r w:rsidRPr="00592EA3">
        <w:t xml:space="preserve">We established a </w:t>
      </w:r>
      <w:r>
        <w:t xml:space="preserve">formal </w:t>
      </w:r>
      <w:r w:rsidRPr="00592EA3">
        <w:t xml:space="preserve">marketing </w:t>
      </w:r>
      <w:r>
        <w:t xml:space="preserve">function to significantly improve awareness of CWCO through </w:t>
      </w:r>
      <w:r w:rsidRPr="00592EA3">
        <w:t>website</w:t>
      </w:r>
      <w:r>
        <w:t xml:space="preserve"> development and maintenance, </w:t>
      </w:r>
      <w:r w:rsidRPr="00592EA3">
        <w:t xml:space="preserve">a stronger </w:t>
      </w:r>
      <w:r>
        <w:t>Facebook presence</w:t>
      </w:r>
      <w:r w:rsidRPr="00592EA3">
        <w:t>,</w:t>
      </w:r>
      <w:r>
        <w:t xml:space="preserve"> and professional marketing materials. </w:t>
      </w:r>
      <w:r w:rsidRPr="00592EA3">
        <w:t>We also held</w:t>
      </w:r>
      <w:r>
        <w:t xml:space="preserve"> multiple awareness and </w:t>
      </w:r>
      <w:r w:rsidRPr="00592EA3">
        <w:t>fundraising</w:t>
      </w:r>
      <w:r>
        <w:t xml:space="preserve"> events</w:t>
      </w:r>
      <w:r w:rsidRPr="00592EA3">
        <w:t>, including</w:t>
      </w:r>
      <w:r>
        <w:t xml:space="preserve"> our Open House, Mother’s Eve in Naples, email </w:t>
      </w:r>
      <w:r w:rsidRPr="00592EA3">
        <w:t>outreach to</w:t>
      </w:r>
      <w:r>
        <w:t xml:space="preserve"> CWCO supporters, and our major summer fundraiser</w:t>
      </w:r>
      <w:r w:rsidRPr="00592EA3">
        <w:t>,</w:t>
      </w:r>
      <w:r>
        <w:t xml:space="preserve"> “Cruise for a Cause” on the Songo Queen II.</w:t>
      </w:r>
    </w:p>
    <w:p w14:paraId="5842AD26" w14:textId="77777777" w:rsidR="004168EB" w:rsidRPr="004168EB" w:rsidRDefault="00627AA9" w:rsidP="00CA0275">
      <w:r w:rsidRPr="00627AA9">
        <w:t>Twice each week, wellness and exercise classes now give seniors a place to move, connect, and build community. These simple gatherings reduce isolation and remind our neighbors that they are not alone.</w:t>
      </w:r>
    </w:p>
    <w:p w14:paraId="49C5803B" w14:textId="2FC8E1CC" w:rsidR="004D7F34" w:rsidRDefault="004D7F34" w:rsidP="00284BC5">
      <w:r>
        <w:lastRenderedPageBreak/>
        <w:t xml:space="preserve">We re-established our Clothing Closet where neighbors can come in, have a cup of coffee, enjoy some pastry and shop for clothes, all while waiting for our self-shop food pantry to open. </w:t>
      </w:r>
    </w:p>
    <w:p w14:paraId="0DE1FCAE" w14:textId="77777777" w:rsidR="004168EB" w:rsidRPr="004168EB" w:rsidRDefault="00C81D06" w:rsidP="00EF5C7B">
      <w:r w:rsidRPr="00C81D06">
        <w:t>The positive feedback from our food pantry neighbors has been deeply encouraging. Every kind word reminds us that when people give to CWCO, they are not simply supporting a building or a program; they are helping restore dignity, stability, and hope.</w:t>
      </w:r>
    </w:p>
    <w:p w14:paraId="7CD07FC6" w14:textId="77777777" w:rsidR="004168EB" w:rsidRPr="004168EB" w:rsidRDefault="00555234" w:rsidP="008D47B7">
      <w:r w:rsidRPr="00555234">
        <w:t xml:space="preserve">All in all, the first half of this year has shown what generous </w:t>
      </w:r>
      <w:proofErr w:type="gramStart"/>
      <w:r w:rsidRPr="00555234">
        <w:t>hearts</w:t>
      </w:r>
      <w:proofErr w:type="gramEnd"/>
      <w:r w:rsidRPr="00555234">
        <w:t xml:space="preserve"> and willing hands can accomplish together. CWCO’s new chapter is not only underway; it is already changing lives.</w:t>
      </w:r>
    </w:p>
    <w:p w14:paraId="4089A172" w14:textId="77777777" w:rsidR="004168EB" w:rsidRPr="004168EB" w:rsidRDefault="00C750FD" w:rsidP="004C4D04">
      <w:r>
        <w:t xml:space="preserve">The second half of this year </w:t>
      </w:r>
      <w:r w:rsidR="008772F0" w:rsidRPr="008772F0">
        <w:t>brings an equally important opportunity</w:t>
      </w:r>
      <w:r>
        <w:t xml:space="preserve"> to </w:t>
      </w:r>
      <w:r w:rsidR="008772F0" w:rsidRPr="008772F0">
        <w:t>serve.</w:t>
      </w:r>
      <w:r>
        <w:t xml:space="preserve"> We </w:t>
      </w:r>
      <w:r w:rsidRPr="00F80FFB">
        <w:t>plan</w:t>
      </w:r>
      <w:r>
        <w:t xml:space="preserve"> to install a shower room and laundry capabilities </w:t>
      </w:r>
      <w:r w:rsidR="008772F0" w:rsidRPr="008772F0">
        <w:t>so</w:t>
      </w:r>
      <w:r>
        <w:t xml:space="preserve"> neighbors </w:t>
      </w:r>
      <w:r w:rsidR="008772F0" w:rsidRPr="008772F0">
        <w:t>can meet</w:t>
      </w:r>
      <w:r w:rsidRPr="00F80FFB">
        <w:t xml:space="preserve"> </w:t>
      </w:r>
      <w:r>
        <w:t xml:space="preserve">basic </w:t>
      </w:r>
      <w:r w:rsidR="008772F0" w:rsidRPr="008772F0">
        <w:t>needs with privacy and dignity.</w:t>
      </w:r>
      <w:r>
        <w:t xml:space="preserve"> We will </w:t>
      </w:r>
      <w:r w:rsidRPr="00F80FFB">
        <w:t>also relaunch</w:t>
      </w:r>
      <w:r>
        <w:t xml:space="preserve"> our Community Social Service Programs to </w:t>
      </w:r>
      <w:r w:rsidR="008772F0" w:rsidRPr="008772F0">
        <w:t>help</w:t>
      </w:r>
      <w:r>
        <w:t xml:space="preserve"> neighbors </w:t>
      </w:r>
      <w:r w:rsidR="008772F0" w:rsidRPr="008772F0">
        <w:t>navigate resources for</w:t>
      </w:r>
      <w:r>
        <w:t xml:space="preserve"> homelessness, addiction, mental health, domestic abuse, veteran benefits</w:t>
      </w:r>
      <w:r w:rsidRPr="00F80FFB">
        <w:t>,</w:t>
      </w:r>
      <w:r>
        <w:t xml:space="preserve"> and senior services.</w:t>
      </w:r>
    </w:p>
    <w:p w14:paraId="126218EB" w14:textId="77777777" w:rsidR="003B65E5" w:rsidRPr="00CE2BE9" w:rsidRDefault="00C750FD" w:rsidP="00BF25EB">
      <w:r>
        <w:t>During the second half of this year</w:t>
      </w:r>
      <w:r w:rsidR="00A346EB" w:rsidRPr="00A346EB">
        <w:t>,</w:t>
      </w:r>
      <w:r>
        <w:t xml:space="preserve"> we will begin offering open hours at the Outreach Center</w:t>
      </w:r>
      <w:r w:rsidR="00A346EB" w:rsidRPr="00A346EB">
        <w:t xml:space="preserve"> and continue developing programs</w:t>
      </w:r>
      <w:r>
        <w:t xml:space="preserve"> to launch monthly lunches for seniors and veterans.</w:t>
      </w:r>
    </w:p>
    <w:p w14:paraId="215F3307" w14:textId="0FF0C368" w:rsidR="004168EB" w:rsidRPr="004168EB" w:rsidRDefault="00C750FD" w:rsidP="00770C1C">
      <w:r>
        <w:t xml:space="preserve">Our single biggest challenge </w:t>
      </w:r>
      <w:r w:rsidR="00377A29">
        <w:t>remains. W</w:t>
      </w:r>
      <w:r w:rsidRPr="000C6770">
        <w:t>e</w:t>
      </w:r>
      <w:r>
        <w:t xml:space="preserve"> have a mountain to climb over the next </w:t>
      </w:r>
      <w:r w:rsidRPr="000C6770">
        <w:t>two and a half</w:t>
      </w:r>
      <w:r>
        <w:t xml:space="preserve"> years to raise the funding necessary to purchase the Outreach Center. </w:t>
      </w:r>
      <w:r w:rsidRPr="000C6770">
        <w:t>Owning the building would reduce</w:t>
      </w:r>
      <w:r>
        <w:t xml:space="preserve"> operating expenses, </w:t>
      </w:r>
      <w:r w:rsidRPr="000C6770">
        <w:t>eliminate</w:t>
      </w:r>
      <w:r>
        <w:t xml:space="preserve"> rent payments</w:t>
      </w:r>
      <w:r w:rsidRPr="000C6770">
        <w:t xml:space="preserve">, and </w:t>
      </w:r>
      <w:r w:rsidR="00962A06" w:rsidRPr="00962A06">
        <w:t>secure</w:t>
      </w:r>
      <w:r>
        <w:t xml:space="preserve"> a permanent home </w:t>
      </w:r>
      <w:r w:rsidR="00962A06" w:rsidRPr="00962A06">
        <w:t xml:space="preserve">where CWCO can continue serving neighbors </w:t>
      </w:r>
      <w:r>
        <w:t xml:space="preserve">for </w:t>
      </w:r>
      <w:r w:rsidR="00962A06" w:rsidRPr="00962A06">
        <w:t>generations to come. Every donation, sponsorship, and community introduction brings that future closer</w:t>
      </w:r>
      <w:r>
        <w:t>.</w:t>
      </w:r>
    </w:p>
    <w:p w14:paraId="1A69B26C" w14:textId="77777777" w:rsidR="004168EB" w:rsidRDefault="00C750FD" w:rsidP="002934D0">
      <w:r>
        <w:t xml:space="preserve">Thank you for </w:t>
      </w:r>
      <w:r w:rsidRPr="00AF39A5">
        <w:t>everything</w:t>
      </w:r>
      <w:r>
        <w:t xml:space="preserve"> we have accomplished </w:t>
      </w:r>
      <w:r w:rsidRPr="00AF39A5">
        <w:t>together. Every</w:t>
      </w:r>
      <w:r>
        <w:t xml:space="preserve"> volunteer has </w:t>
      </w:r>
      <w:r w:rsidRPr="00AF39A5">
        <w:t>left a handprint</w:t>
      </w:r>
      <w:r>
        <w:t xml:space="preserve"> on our new home</w:t>
      </w:r>
      <w:r w:rsidRPr="00AF39A5">
        <w:t xml:space="preserve">, and </w:t>
      </w:r>
      <w:r w:rsidR="002F148C" w:rsidRPr="002F148C">
        <w:t>every donor, sponsor, partner,</w:t>
      </w:r>
      <w:r>
        <w:t xml:space="preserve"> and </w:t>
      </w:r>
      <w:r w:rsidR="002F148C" w:rsidRPr="002F148C">
        <w:t>advocate is helping write the next chapter of hope for our neighbors.</w:t>
      </w:r>
      <w:r w:rsidRPr="00AF39A5">
        <w:t xml:space="preserve"> As we move forward, I invite you to help us meet this moment through </w:t>
      </w:r>
      <w:r w:rsidR="002F148C" w:rsidRPr="002F148C">
        <w:t>a gift, sponsorship</w:t>
      </w:r>
      <w:r w:rsidRPr="00AF39A5">
        <w:t xml:space="preserve">, volunteer support, </w:t>
      </w:r>
      <w:r w:rsidR="002F148C" w:rsidRPr="002F148C">
        <w:t>or an introduction</w:t>
      </w:r>
      <w:r w:rsidRPr="00AF39A5">
        <w:t xml:space="preserve"> to </w:t>
      </w:r>
      <w:r w:rsidR="002F148C" w:rsidRPr="002F148C">
        <w:t>someone</w:t>
      </w:r>
      <w:r w:rsidRPr="00AF39A5">
        <w:t xml:space="preserve"> who can strengthen CWCO’s future. Onward and upward!</w:t>
      </w:r>
    </w:p>
    <w:p w14:paraId="6FB48B2E" w14:textId="1041AC2E" w:rsidR="00377A29" w:rsidRDefault="00377A29" w:rsidP="002934D0">
      <w:r>
        <w:t>Warm regards,</w:t>
      </w:r>
    </w:p>
    <w:p w14:paraId="44185312" w14:textId="7437B912" w:rsidR="00377A29" w:rsidRPr="00500CB4" w:rsidRDefault="00377A29" w:rsidP="00500CB4">
      <w:pPr>
        <w:spacing w:after="0" w:line="240" w:lineRule="auto"/>
        <w:rPr>
          <w:u w:val="single"/>
        </w:rPr>
      </w:pPr>
      <w:r w:rsidRPr="00500CB4">
        <w:rPr>
          <w:u w:val="single"/>
        </w:rPr>
        <w:t>Paul Dennehy</w:t>
      </w:r>
    </w:p>
    <w:p w14:paraId="2C4570BA" w14:textId="35CEAA80" w:rsidR="00377A29" w:rsidRDefault="00377A29" w:rsidP="00500CB4">
      <w:pPr>
        <w:spacing w:after="0" w:line="240" w:lineRule="auto"/>
      </w:pPr>
      <w:r>
        <w:t>Executive Director,</w:t>
      </w:r>
    </w:p>
    <w:p w14:paraId="5E3C8E17" w14:textId="327257D4" w:rsidR="00377A29" w:rsidRPr="004168EB" w:rsidRDefault="00377A29" w:rsidP="00500CB4">
      <w:pPr>
        <w:spacing w:after="0" w:line="240" w:lineRule="auto"/>
      </w:pPr>
      <w:r>
        <w:t>CrossWalk Community Outreach</w:t>
      </w:r>
    </w:p>
    <w:p w14:paraId="2FA54A64" w14:textId="3EAB9FB3" w:rsidR="002F148C" w:rsidRDefault="002F148C">
      <w:pPr>
        <w:rPr>
          <w:kern w:val="0"/>
          <w14:ligatures w14:val="none"/>
        </w:rPr>
      </w:pPr>
    </w:p>
    <w:sectPr w:rsidR="002F1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73"/>
    <w:rsid w:val="00031C61"/>
    <w:rsid w:val="00094E4F"/>
    <w:rsid w:val="000C6770"/>
    <w:rsid w:val="000C6F62"/>
    <w:rsid w:val="001413A2"/>
    <w:rsid w:val="0014430E"/>
    <w:rsid w:val="001515B6"/>
    <w:rsid w:val="001D5220"/>
    <w:rsid w:val="00284FCC"/>
    <w:rsid w:val="002955E5"/>
    <w:rsid w:val="002F148C"/>
    <w:rsid w:val="003664D5"/>
    <w:rsid w:val="00377A29"/>
    <w:rsid w:val="003B65E5"/>
    <w:rsid w:val="004168EB"/>
    <w:rsid w:val="00426DDD"/>
    <w:rsid w:val="00436712"/>
    <w:rsid w:val="004D1485"/>
    <w:rsid w:val="004D14B4"/>
    <w:rsid w:val="004D509B"/>
    <w:rsid w:val="004D7F34"/>
    <w:rsid w:val="004E1E99"/>
    <w:rsid w:val="00500CB4"/>
    <w:rsid w:val="005078FA"/>
    <w:rsid w:val="00555234"/>
    <w:rsid w:val="0058105B"/>
    <w:rsid w:val="00592EA3"/>
    <w:rsid w:val="00627AA9"/>
    <w:rsid w:val="006A4C4F"/>
    <w:rsid w:val="006E3D9F"/>
    <w:rsid w:val="00711737"/>
    <w:rsid w:val="007B7591"/>
    <w:rsid w:val="008116BE"/>
    <w:rsid w:val="008772F0"/>
    <w:rsid w:val="00883E9B"/>
    <w:rsid w:val="00885B5C"/>
    <w:rsid w:val="008A3EC8"/>
    <w:rsid w:val="008A6174"/>
    <w:rsid w:val="008B028D"/>
    <w:rsid w:val="0094448B"/>
    <w:rsid w:val="00962A06"/>
    <w:rsid w:val="0099416D"/>
    <w:rsid w:val="009C4FA7"/>
    <w:rsid w:val="00A215A5"/>
    <w:rsid w:val="00A346EB"/>
    <w:rsid w:val="00A95F03"/>
    <w:rsid w:val="00AD504C"/>
    <w:rsid w:val="00AF39A5"/>
    <w:rsid w:val="00B337E1"/>
    <w:rsid w:val="00B61773"/>
    <w:rsid w:val="00BB046F"/>
    <w:rsid w:val="00C5518E"/>
    <w:rsid w:val="00C81D06"/>
    <w:rsid w:val="00CA0669"/>
    <w:rsid w:val="00CE2BE9"/>
    <w:rsid w:val="00D51208"/>
    <w:rsid w:val="00D65BC6"/>
    <w:rsid w:val="00DD03F6"/>
    <w:rsid w:val="00E4151A"/>
    <w:rsid w:val="00E83154"/>
    <w:rsid w:val="00E868AE"/>
    <w:rsid w:val="00E963BC"/>
    <w:rsid w:val="00E969F0"/>
    <w:rsid w:val="00EA3E1B"/>
    <w:rsid w:val="00EF2126"/>
    <w:rsid w:val="00F0031A"/>
    <w:rsid w:val="00F11F09"/>
    <w:rsid w:val="00F80FFB"/>
    <w:rsid w:val="00F83A8C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A84A"/>
  <w15:chartTrackingRefBased/>
  <w15:docId w15:val="{FFBFD6B4-30F4-D147-8EAF-CD245E49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773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868A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8A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868AE"/>
    <w:rPr>
      <w:i/>
      <w:iCs/>
    </w:rPr>
  </w:style>
  <w:style w:type="paragraph" w:styleId="NoSpacing">
    <w:name w:val="No Spacing"/>
    <w:uiPriority w:val="1"/>
    <w:qFormat/>
    <w:rsid w:val="00E868A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868A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868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868AE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68AE"/>
    <w:pPr>
      <w:spacing w:before="240" w:after="0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D50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Dennehy</dc:creator>
  <cp:keywords/>
  <dc:description/>
  <cp:lastModifiedBy>Catherine Dennehy</cp:lastModifiedBy>
  <cp:revision>2</cp:revision>
  <dcterms:created xsi:type="dcterms:W3CDTF">2026-06-26T16:02:00Z</dcterms:created>
  <dcterms:modified xsi:type="dcterms:W3CDTF">2026-06-26T16:02:00Z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b694af81-7e48-4057-8c4c-f42433bf4e43</vt:lpwstr>
  </property>
</Properties>
</file>